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78B7">
        <w:trPr>
          <w:trHeight w:hRule="exact" w:val="1528"/>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5543" w:type="dxa"/>
            <w:gridSpan w:val="4"/>
            <w:shd w:val="clear" w:color="000000" w:fill="FFFFFF"/>
            <w:tcMar>
              <w:left w:w="34" w:type="dxa"/>
              <w:right w:w="34" w:type="dxa"/>
            </w:tcMar>
          </w:tcPr>
          <w:p w:rsidR="00E978B7" w:rsidRDefault="00437A89">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978B7">
        <w:trPr>
          <w:trHeight w:hRule="exact" w:val="138"/>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585"/>
        </w:trPr>
        <w:tc>
          <w:tcPr>
            <w:tcW w:w="10221" w:type="dxa"/>
            <w:gridSpan w:val="10"/>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78B7" w:rsidRDefault="00437A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78B7">
        <w:trPr>
          <w:trHeight w:hRule="exact" w:val="314"/>
        </w:trPr>
        <w:tc>
          <w:tcPr>
            <w:tcW w:w="10221" w:type="dxa"/>
            <w:gridSpan w:val="10"/>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978B7">
        <w:trPr>
          <w:trHeight w:hRule="exact" w:val="211"/>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277"/>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3842" w:type="dxa"/>
            <w:gridSpan w:val="2"/>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УТВЕРЖДАЮ</w:t>
            </w:r>
          </w:p>
        </w:tc>
      </w:tr>
      <w:tr w:rsidR="00E978B7">
        <w:trPr>
          <w:trHeight w:hRule="exact" w:val="972"/>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3842" w:type="dxa"/>
            <w:gridSpan w:val="2"/>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78B7" w:rsidRDefault="00E978B7">
            <w:pPr>
              <w:spacing w:after="0" w:line="240" w:lineRule="auto"/>
              <w:jc w:val="center"/>
              <w:rPr>
                <w:sz w:val="24"/>
                <w:szCs w:val="24"/>
              </w:rPr>
            </w:pPr>
          </w:p>
          <w:p w:rsidR="00E978B7" w:rsidRDefault="00437A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78B7">
        <w:trPr>
          <w:trHeight w:hRule="exact" w:val="277"/>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3842" w:type="dxa"/>
            <w:gridSpan w:val="2"/>
            <w:shd w:val="clear" w:color="000000" w:fill="FFFFFF"/>
            <w:tcMar>
              <w:left w:w="34" w:type="dxa"/>
              <w:right w:w="34" w:type="dxa"/>
            </w:tcMar>
          </w:tcPr>
          <w:p w:rsidR="00E978B7" w:rsidRDefault="00437A89">
            <w:pPr>
              <w:spacing w:after="0" w:line="240" w:lineRule="auto"/>
              <w:jc w:val="right"/>
              <w:rPr>
                <w:sz w:val="24"/>
                <w:szCs w:val="24"/>
              </w:rPr>
            </w:pPr>
            <w:r>
              <w:rPr>
                <w:rFonts w:ascii="Times New Roman" w:hAnsi="Times New Roman" w:cs="Times New Roman"/>
                <w:color w:val="000000"/>
                <w:sz w:val="24"/>
                <w:szCs w:val="24"/>
              </w:rPr>
              <w:t>28.03.2022</w:t>
            </w:r>
          </w:p>
        </w:tc>
      </w:tr>
      <w:tr w:rsidR="00E978B7">
        <w:trPr>
          <w:trHeight w:hRule="exact" w:val="277"/>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416"/>
        </w:trPr>
        <w:tc>
          <w:tcPr>
            <w:tcW w:w="10221" w:type="dxa"/>
            <w:gridSpan w:val="10"/>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78B7">
        <w:trPr>
          <w:trHeight w:hRule="exact" w:val="775"/>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4834" w:type="dxa"/>
            <w:gridSpan w:val="5"/>
            <w:shd w:val="clear" w:color="000000" w:fill="FFFFFF"/>
            <w:tcMar>
              <w:left w:w="34" w:type="dxa"/>
              <w:right w:w="34" w:type="dxa"/>
            </w:tcMar>
          </w:tcPr>
          <w:p w:rsidR="00E978B7" w:rsidRDefault="00437A89">
            <w:pPr>
              <w:spacing w:after="0" w:line="240" w:lineRule="auto"/>
              <w:jc w:val="center"/>
              <w:rPr>
                <w:sz w:val="32"/>
                <w:szCs w:val="32"/>
              </w:rPr>
            </w:pPr>
            <w:r>
              <w:rPr>
                <w:rFonts w:ascii="Times New Roman" w:hAnsi="Times New Roman" w:cs="Times New Roman"/>
                <w:color w:val="000000"/>
                <w:sz w:val="32"/>
                <w:szCs w:val="32"/>
              </w:rPr>
              <w:t>Коммуникативный практикум</w:t>
            </w:r>
          </w:p>
          <w:p w:rsidR="00E978B7" w:rsidRDefault="00437A89">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978B7" w:rsidRDefault="00E978B7"/>
        </w:tc>
      </w:tr>
      <w:tr w:rsidR="00E978B7">
        <w:trPr>
          <w:trHeight w:hRule="exact" w:val="277"/>
        </w:trPr>
        <w:tc>
          <w:tcPr>
            <w:tcW w:w="10221" w:type="dxa"/>
            <w:gridSpan w:val="10"/>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78B7">
        <w:trPr>
          <w:trHeight w:hRule="exact" w:val="1111"/>
        </w:trPr>
        <w:tc>
          <w:tcPr>
            <w:tcW w:w="143" w:type="dxa"/>
          </w:tcPr>
          <w:p w:rsidR="00E978B7" w:rsidRDefault="00E978B7"/>
        </w:tc>
        <w:tc>
          <w:tcPr>
            <w:tcW w:w="285" w:type="dxa"/>
          </w:tcPr>
          <w:p w:rsidR="00E978B7" w:rsidRDefault="00E978B7"/>
        </w:tc>
        <w:tc>
          <w:tcPr>
            <w:tcW w:w="9795" w:type="dxa"/>
            <w:gridSpan w:val="8"/>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978B7" w:rsidRDefault="00437A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978B7" w:rsidRDefault="00437A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78B7">
        <w:trPr>
          <w:trHeight w:hRule="exact" w:val="833"/>
        </w:trPr>
        <w:tc>
          <w:tcPr>
            <w:tcW w:w="10221" w:type="dxa"/>
            <w:gridSpan w:val="10"/>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78B7">
        <w:trPr>
          <w:trHeight w:hRule="exact" w:val="277"/>
        </w:trPr>
        <w:tc>
          <w:tcPr>
            <w:tcW w:w="3984" w:type="dxa"/>
            <w:gridSpan w:val="5"/>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155"/>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78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78B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978B7" w:rsidRDefault="00E978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E978B7"/>
        </w:tc>
      </w:tr>
      <w:tr w:rsidR="00E978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978B7">
        <w:trPr>
          <w:trHeight w:hRule="exact" w:val="124"/>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277"/>
        </w:trPr>
        <w:tc>
          <w:tcPr>
            <w:tcW w:w="5118" w:type="dxa"/>
            <w:gridSpan w:val="7"/>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978B7">
        <w:trPr>
          <w:trHeight w:hRule="exact" w:val="26"/>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5118" w:type="dxa"/>
            <w:gridSpan w:val="3"/>
            <w:vMerge/>
            <w:shd w:val="clear" w:color="000000" w:fill="FFFFFF"/>
            <w:tcMar>
              <w:left w:w="34" w:type="dxa"/>
              <w:right w:w="34" w:type="dxa"/>
            </w:tcMar>
          </w:tcPr>
          <w:p w:rsidR="00E978B7" w:rsidRDefault="00E978B7"/>
        </w:tc>
      </w:tr>
      <w:tr w:rsidR="00E978B7">
        <w:trPr>
          <w:trHeight w:hRule="exact" w:val="2982"/>
        </w:trPr>
        <w:tc>
          <w:tcPr>
            <w:tcW w:w="143" w:type="dxa"/>
          </w:tcPr>
          <w:p w:rsidR="00E978B7" w:rsidRDefault="00E978B7"/>
        </w:tc>
        <w:tc>
          <w:tcPr>
            <w:tcW w:w="285" w:type="dxa"/>
          </w:tcPr>
          <w:p w:rsidR="00E978B7" w:rsidRDefault="00E978B7"/>
        </w:tc>
        <w:tc>
          <w:tcPr>
            <w:tcW w:w="710" w:type="dxa"/>
          </w:tcPr>
          <w:p w:rsidR="00E978B7" w:rsidRDefault="00E978B7"/>
        </w:tc>
        <w:tc>
          <w:tcPr>
            <w:tcW w:w="1419" w:type="dxa"/>
          </w:tcPr>
          <w:p w:rsidR="00E978B7" w:rsidRDefault="00E978B7"/>
        </w:tc>
        <w:tc>
          <w:tcPr>
            <w:tcW w:w="1419" w:type="dxa"/>
          </w:tcPr>
          <w:p w:rsidR="00E978B7" w:rsidRDefault="00E978B7"/>
        </w:tc>
        <w:tc>
          <w:tcPr>
            <w:tcW w:w="710" w:type="dxa"/>
          </w:tcPr>
          <w:p w:rsidR="00E978B7" w:rsidRDefault="00E978B7"/>
        </w:tc>
        <w:tc>
          <w:tcPr>
            <w:tcW w:w="426" w:type="dxa"/>
          </w:tcPr>
          <w:p w:rsidR="00E978B7" w:rsidRDefault="00E978B7"/>
        </w:tc>
        <w:tc>
          <w:tcPr>
            <w:tcW w:w="1277" w:type="dxa"/>
          </w:tcPr>
          <w:p w:rsidR="00E978B7" w:rsidRDefault="00E978B7"/>
        </w:tc>
        <w:tc>
          <w:tcPr>
            <w:tcW w:w="993" w:type="dxa"/>
          </w:tcPr>
          <w:p w:rsidR="00E978B7" w:rsidRDefault="00E978B7"/>
        </w:tc>
        <w:tc>
          <w:tcPr>
            <w:tcW w:w="2836" w:type="dxa"/>
          </w:tcPr>
          <w:p w:rsidR="00E978B7" w:rsidRDefault="00E978B7"/>
        </w:tc>
      </w:tr>
      <w:tr w:rsidR="00E978B7">
        <w:trPr>
          <w:trHeight w:hRule="exact" w:val="277"/>
        </w:trPr>
        <w:tc>
          <w:tcPr>
            <w:tcW w:w="143" w:type="dxa"/>
          </w:tcPr>
          <w:p w:rsidR="00E978B7" w:rsidRDefault="00E978B7"/>
        </w:tc>
        <w:tc>
          <w:tcPr>
            <w:tcW w:w="10079" w:type="dxa"/>
            <w:gridSpan w:val="9"/>
            <w:vMerge w:val="restart"/>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78B7">
        <w:trPr>
          <w:trHeight w:hRule="exact" w:val="138"/>
        </w:trPr>
        <w:tc>
          <w:tcPr>
            <w:tcW w:w="143" w:type="dxa"/>
          </w:tcPr>
          <w:p w:rsidR="00E978B7" w:rsidRDefault="00E978B7"/>
        </w:tc>
        <w:tc>
          <w:tcPr>
            <w:tcW w:w="10079" w:type="dxa"/>
            <w:gridSpan w:val="9"/>
            <w:vMerge/>
            <w:shd w:val="clear" w:color="000000" w:fill="FFFFFF"/>
            <w:tcMar>
              <w:left w:w="34" w:type="dxa"/>
              <w:right w:w="34" w:type="dxa"/>
            </w:tcMar>
          </w:tcPr>
          <w:p w:rsidR="00E978B7" w:rsidRDefault="00E978B7"/>
        </w:tc>
      </w:tr>
      <w:tr w:rsidR="00E978B7">
        <w:trPr>
          <w:trHeight w:hRule="exact" w:val="1666"/>
        </w:trPr>
        <w:tc>
          <w:tcPr>
            <w:tcW w:w="143" w:type="dxa"/>
          </w:tcPr>
          <w:p w:rsidR="00E978B7" w:rsidRDefault="00E978B7"/>
        </w:tc>
        <w:tc>
          <w:tcPr>
            <w:tcW w:w="10079" w:type="dxa"/>
            <w:gridSpan w:val="9"/>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978B7" w:rsidRDefault="00E978B7">
            <w:pPr>
              <w:spacing w:after="0" w:line="240" w:lineRule="auto"/>
              <w:jc w:val="center"/>
              <w:rPr>
                <w:sz w:val="24"/>
                <w:szCs w:val="24"/>
              </w:rPr>
            </w:pPr>
          </w:p>
          <w:p w:rsidR="00E978B7" w:rsidRDefault="00437A8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78B7" w:rsidRDefault="00E978B7">
            <w:pPr>
              <w:spacing w:after="0" w:line="240" w:lineRule="auto"/>
              <w:jc w:val="center"/>
              <w:rPr>
                <w:sz w:val="24"/>
                <w:szCs w:val="24"/>
              </w:rPr>
            </w:pPr>
          </w:p>
          <w:p w:rsidR="00E978B7" w:rsidRDefault="00437A89">
            <w:pPr>
              <w:spacing w:after="0" w:line="240" w:lineRule="auto"/>
              <w:jc w:val="center"/>
              <w:rPr>
                <w:sz w:val="24"/>
                <w:szCs w:val="24"/>
              </w:rPr>
            </w:pPr>
            <w:r>
              <w:rPr>
                <w:rFonts w:ascii="Times New Roman" w:hAnsi="Times New Roman" w:cs="Times New Roman"/>
                <w:color w:val="000000"/>
                <w:sz w:val="24"/>
                <w:szCs w:val="24"/>
              </w:rPr>
              <w:t>Омск, 2022</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78B7">
        <w:trPr>
          <w:trHeight w:hRule="exact" w:val="2222"/>
        </w:trPr>
        <w:tc>
          <w:tcPr>
            <w:tcW w:w="10788"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978B7" w:rsidRDefault="00437A89">
            <w:pPr>
              <w:spacing w:after="0" w:line="240" w:lineRule="auto"/>
              <w:rPr>
                <w:sz w:val="24"/>
                <w:szCs w:val="24"/>
              </w:rPr>
            </w:pPr>
            <w:r>
              <w:rPr>
                <w:rFonts w:ascii="Times New Roman" w:hAnsi="Times New Roman" w:cs="Times New Roman"/>
                <w:color w:val="000000"/>
                <w:sz w:val="24"/>
                <w:szCs w:val="24"/>
              </w:rPr>
              <w:t>Протокол от 25.03.2022 г.  №8</w:t>
            </w:r>
          </w:p>
        </w:tc>
      </w:tr>
      <w:tr w:rsidR="00E978B7">
        <w:trPr>
          <w:trHeight w:hRule="exact" w:val="277"/>
        </w:trPr>
        <w:tc>
          <w:tcPr>
            <w:tcW w:w="10788"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277"/>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78B7">
        <w:trPr>
          <w:trHeight w:hRule="exact" w:val="555"/>
        </w:trPr>
        <w:tc>
          <w:tcPr>
            <w:tcW w:w="9640" w:type="dxa"/>
          </w:tcPr>
          <w:p w:rsidR="00E978B7" w:rsidRDefault="00E978B7"/>
        </w:tc>
      </w:tr>
      <w:tr w:rsidR="00E978B7">
        <w:trPr>
          <w:trHeight w:hRule="exact" w:val="8751"/>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78B7" w:rsidRDefault="00437A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78B7" w:rsidRDefault="00437A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78B7" w:rsidRDefault="00437A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78B7" w:rsidRDefault="00437A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8B7" w:rsidRDefault="00437A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78B7" w:rsidRDefault="00437A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78B7" w:rsidRDefault="00437A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78B7" w:rsidRDefault="00437A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78B7" w:rsidRDefault="00437A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8B7" w:rsidRDefault="00437A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78B7" w:rsidRDefault="00437A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277"/>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78B7">
        <w:trPr>
          <w:trHeight w:hRule="exact" w:val="14619"/>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78B7" w:rsidRDefault="00437A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978B7" w:rsidRDefault="00437A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78B7" w:rsidRDefault="00437A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78B7" w:rsidRDefault="00437A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8B7" w:rsidRDefault="00437A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8B7" w:rsidRDefault="00437A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78B7" w:rsidRDefault="00437A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8B7" w:rsidRDefault="00437A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78B7" w:rsidRDefault="00437A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E978B7" w:rsidRDefault="00437A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«Коммуникативный практикум» в течение 2022/2023 учебного года:</w:t>
            </w:r>
          </w:p>
          <w:p w:rsidR="00E978B7" w:rsidRDefault="00437A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78B7">
        <w:trPr>
          <w:trHeight w:hRule="exact" w:val="138"/>
        </w:trPr>
        <w:tc>
          <w:tcPr>
            <w:tcW w:w="9640" w:type="dxa"/>
          </w:tcPr>
          <w:p w:rsidR="00E978B7" w:rsidRDefault="00E978B7"/>
        </w:tc>
      </w:tr>
      <w:tr w:rsidR="00E978B7">
        <w:trPr>
          <w:trHeight w:hRule="exact" w:val="35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1. Наименование дисциплины: К.М.02.01 «Коммуникативный практикум».</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85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78B7">
        <w:trPr>
          <w:trHeight w:hRule="exact" w:val="138"/>
        </w:trPr>
        <w:tc>
          <w:tcPr>
            <w:tcW w:w="9640" w:type="dxa"/>
          </w:tcPr>
          <w:p w:rsidR="00E978B7" w:rsidRDefault="00E978B7"/>
        </w:tc>
      </w:tr>
      <w:tr w:rsidR="00E978B7">
        <w:trPr>
          <w:trHeight w:hRule="exact" w:val="3260"/>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78B7" w:rsidRDefault="00437A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«Коммуникативный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78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Код компетенции: ПК-4</w:t>
            </w:r>
          </w:p>
          <w:p w:rsidR="00E978B7" w:rsidRDefault="00437A89">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E978B7">
        <w:trPr>
          <w:trHeight w:hRule="exact" w:val="585"/>
        </w:trPr>
        <w:tc>
          <w:tcPr>
            <w:tcW w:w="9654" w:type="dxa"/>
            <w:shd w:val="clear" w:color="000000" w:fill="FFFFFF"/>
            <w:tcMar>
              <w:left w:w="34" w:type="dxa"/>
              <w:right w:w="34" w:type="dxa"/>
            </w:tcMar>
          </w:tcPr>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E978B7">
        <w:trPr>
          <w:trHeight w:hRule="exact" w:val="277"/>
        </w:trPr>
        <w:tc>
          <w:tcPr>
            <w:tcW w:w="9640" w:type="dxa"/>
          </w:tcPr>
          <w:p w:rsidR="00E978B7" w:rsidRDefault="00E978B7"/>
        </w:tc>
      </w:tr>
      <w:tr w:rsidR="00E978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Код компетенции: УК-4</w:t>
            </w:r>
          </w:p>
          <w:p w:rsidR="00E978B7" w:rsidRDefault="00437A8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978B7">
        <w:trPr>
          <w:trHeight w:hRule="exact" w:val="585"/>
        </w:trPr>
        <w:tc>
          <w:tcPr>
            <w:tcW w:w="9654" w:type="dxa"/>
            <w:shd w:val="clear" w:color="000000" w:fill="FFFFFF"/>
            <w:tcMar>
              <w:left w:w="34" w:type="dxa"/>
              <w:right w:w="34" w:type="dxa"/>
            </w:tcMar>
          </w:tcPr>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978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978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978B7">
        <w:trPr>
          <w:trHeight w:hRule="exact" w:val="416"/>
        </w:trPr>
        <w:tc>
          <w:tcPr>
            <w:tcW w:w="9640" w:type="dxa"/>
          </w:tcPr>
          <w:p w:rsidR="00E978B7" w:rsidRDefault="00E978B7"/>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78B7">
        <w:trPr>
          <w:trHeight w:hRule="exact" w:val="550"/>
        </w:trPr>
        <w:tc>
          <w:tcPr>
            <w:tcW w:w="9654" w:type="dxa"/>
            <w:shd w:val="clear" w:color="000000" w:fill="FFFFFF"/>
            <w:tcMar>
              <w:left w:w="34" w:type="dxa"/>
              <w:right w:w="34" w:type="dxa"/>
            </w:tcMar>
          </w:tcPr>
          <w:p w:rsidR="00E978B7" w:rsidRDefault="00E978B7">
            <w:pPr>
              <w:spacing w:after="0" w:line="240" w:lineRule="auto"/>
              <w:jc w:val="both"/>
              <w:rPr>
                <w:sz w:val="24"/>
                <w:szCs w:val="24"/>
              </w:rPr>
            </w:pPr>
          </w:p>
          <w:p w:rsidR="00E978B7" w:rsidRDefault="00437A89">
            <w:pPr>
              <w:spacing w:after="0" w:line="240" w:lineRule="auto"/>
              <w:jc w:val="both"/>
              <w:rPr>
                <w:sz w:val="24"/>
                <w:szCs w:val="24"/>
              </w:rPr>
            </w:pPr>
            <w:r>
              <w:rPr>
                <w:rFonts w:ascii="Times New Roman" w:hAnsi="Times New Roman" w:cs="Times New Roman"/>
                <w:color w:val="000000"/>
                <w:sz w:val="24"/>
                <w:szCs w:val="24"/>
              </w:rPr>
              <w:t>Дисциплина К.М.02.01 «Коммуникативный практикум» относится к обязательной части,</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78B7">
        <w:trPr>
          <w:trHeight w:hRule="exact" w:val="826"/>
        </w:trPr>
        <w:tc>
          <w:tcPr>
            <w:tcW w:w="9654" w:type="dxa"/>
            <w:gridSpan w:val="7"/>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E978B7">
        <w:trPr>
          <w:trHeight w:hRule="exact" w:val="138"/>
        </w:trPr>
        <w:tc>
          <w:tcPr>
            <w:tcW w:w="3970" w:type="dxa"/>
          </w:tcPr>
          <w:p w:rsidR="00E978B7" w:rsidRDefault="00E978B7"/>
        </w:tc>
        <w:tc>
          <w:tcPr>
            <w:tcW w:w="1702" w:type="dxa"/>
          </w:tcPr>
          <w:p w:rsidR="00E978B7" w:rsidRDefault="00E978B7"/>
        </w:tc>
        <w:tc>
          <w:tcPr>
            <w:tcW w:w="1702" w:type="dxa"/>
          </w:tcPr>
          <w:p w:rsidR="00E978B7" w:rsidRDefault="00E978B7"/>
        </w:tc>
        <w:tc>
          <w:tcPr>
            <w:tcW w:w="426" w:type="dxa"/>
          </w:tcPr>
          <w:p w:rsidR="00E978B7" w:rsidRDefault="00E978B7"/>
        </w:tc>
        <w:tc>
          <w:tcPr>
            <w:tcW w:w="710" w:type="dxa"/>
          </w:tcPr>
          <w:p w:rsidR="00E978B7" w:rsidRDefault="00E978B7"/>
        </w:tc>
        <w:tc>
          <w:tcPr>
            <w:tcW w:w="143" w:type="dxa"/>
          </w:tcPr>
          <w:p w:rsidR="00E978B7" w:rsidRDefault="00E978B7"/>
        </w:tc>
        <w:tc>
          <w:tcPr>
            <w:tcW w:w="993" w:type="dxa"/>
          </w:tcPr>
          <w:p w:rsidR="00E978B7" w:rsidRDefault="00E978B7"/>
        </w:tc>
      </w:tr>
      <w:tr w:rsidR="00E978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Коды</w:t>
            </w:r>
          </w:p>
          <w:p w:rsidR="00E978B7" w:rsidRDefault="00437A89">
            <w:pPr>
              <w:spacing w:after="0" w:line="240" w:lineRule="auto"/>
              <w:jc w:val="center"/>
              <w:rPr>
                <w:sz w:val="24"/>
                <w:szCs w:val="24"/>
              </w:rPr>
            </w:pPr>
            <w:r>
              <w:rPr>
                <w:rFonts w:ascii="Times New Roman" w:hAnsi="Times New Roman" w:cs="Times New Roman"/>
                <w:color w:val="000000"/>
                <w:sz w:val="24"/>
                <w:szCs w:val="24"/>
              </w:rPr>
              <w:t>форми-</w:t>
            </w:r>
          </w:p>
          <w:p w:rsidR="00E978B7" w:rsidRDefault="00437A89">
            <w:pPr>
              <w:spacing w:after="0" w:line="240" w:lineRule="auto"/>
              <w:jc w:val="center"/>
              <w:rPr>
                <w:sz w:val="24"/>
                <w:szCs w:val="24"/>
              </w:rPr>
            </w:pPr>
            <w:r>
              <w:rPr>
                <w:rFonts w:ascii="Times New Roman" w:hAnsi="Times New Roman" w:cs="Times New Roman"/>
                <w:color w:val="000000"/>
                <w:sz w:val="24"/>
                <w:szCs w:val="24"/>
              </w:rPr>
              <w:t>руемых</w:t>
            </w:r>
          </w:p>
          <w:p w:rsidR="00E978B7" w:rsidRDefault="00437A89">
            <w:pPr>
              <w:spacing w:after="0" w:line="240" w:lineRule="auto"/>
              <w:jc w:val="center"/>
              <w:rPr>
                <w:sz w:val="24"/>
                <w:szCs w:val="24"/>
              </w:rPr>
            </w:pPr>
            <w:r>
              <w:rPr>
                <w:rFonts w:ascii="Times New Roman" w:hAnsi="Times New Roman" w:cs="Times New Roman"/>
                <w:color w:val="000000"/>
                <w:sz w:val="24"/>
                <w:szCs w:val="24"/>
              </w:rPr>
              <w:t>компе-</w:t>
            </w:r>
          </w:p>
          <w:p w:rsidR="00E978B7" w:rsidRDefault="00437A89">
            <w:pPr>
              <w:spacing w:after="0" w:line="240" w:lineRule="auto"/>
              <w:jc w:val="center"/>
              <w:rPr>
                <w:sz w:val="24"/>
                <w:szCs w:val="24"/>
              </w:rPr>
            </w:pPr>
            <w:r>
              <w:rPr>
                <w:rFonts w:ascii="Times New Roman" w:hAnsi="Times New Roman" w:cs="Times New Roman"/>
                <w:color w:val="000000"/>
                <w:sz w:val="24"/>
                <w:szCs w:val="24"/>
              </w:rPr>
              <w:t>тенций</w:t>
            </w:r>
          </w:p>
        </w:tc>
      </w:tr>
      <w:tr w:rsidR="00E978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E978B7"/>
        </w:tc>
      </w:tr>
      <w:tr w:rsidR="00E978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E978B7"/>
        </w:tc>
      </w:tr>
      <w:tr w:rsidR="00E978B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УК-4, ПК-4</w:t>
            </w:r>
          </w:p>
        </w:tc>
      </w:tr>
      <w:tr w:rsidR="00E978B7">
        <w:trPr>
          <w:trHeight w:hRule="exact" w:val="138"/>
        </w:trPr>
        <w:tc>
          <w:tcPr>
            <w:tcW w:w="3970" w:type="dxa"/>
          </w:tcPr>
          <w:p w:rsidR="00E978B7" w:rsidRDefault="00E978B7"/>
        </w:tc>
        <w:tc>
          <w:tcPr>
            <w:tcW w:w="1702" w:type="dxa"/>
          </w:tcPr>
          <w:p w:rsidR="00E978B7" w:rsidRDefault="00E978B7"/>
        </w:tc>
        <w:tc>
          <w:tcPr>
            <w:tcW w:w="1702" w:type="dxa"/>
          </w:tcPr>
          <w:p w:rsidR="00E978B7" w:rsidRDefault="00E978B7"/>
        </w:tc>
        <w:tc>
          <w:tcPr>
            <w:tcW w:w="426" w:type="dxa"/>
          </w:tcPr>
          <w:p w:rsidR="00E978B7" w:rsidRDefault="00E978B7"/>
        </w:tc>
        <w:tc>
          <w:tcPr>
            <w:tcW w:w="710" w:type="dxa"/>
          </w:tcPr>
          <w:p w:rsidR="00E978B7" w:rsidRDefault="00E978B7"/>
        </w:tc>
        <w:tc>
          <w:tcPr>
            <w:tcW w:w="143" w:type="dxa"/>
          </w:tcPr>
          <w:p w:rsidR="00E978B7" w:rsidRDefault="00E978B7"/>
        </w:tc>
        <w:tc>
          <w:tcPr>
            <w:tcW w:w="993" w:type="dxa"/>
          </w:tcPr>
          <w:p w:rsidR="00E978B7" w:rsidRDefault="00E978B7"/>
        </w:tc>
      </w:tr>
      <w:tr w:rsidR="00E978B7">
        <w:trPr>
          <w:trHeight w:hRule="exact" w:val="1125"/>
        </w:trPr>
        <w:tc>
          <w:tcPr>
            <w:tcW w:w="9654" w:type="dxa"/>
            <w:gridSpan w:val="7"/>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78B7">
        <w:trPr>
          <w:trHeight w:hRule="exact" w:val="585"/>
        </w:trPr>
        <w:tc>
          <w:tcPr>
            <w:tcW w:w="9654" w:type="dxa"/>
            <w:gridSpan w:val="7"/>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978B7" w:rsidRDefault="00437A89">
            <w:pPr>
              <w:spacing w:after="0" w:line="240" w:lineRule="auto"/>
              <w:jc w:val="center"/>
              <w:rPr>
                <w:sz w:val="24"/>
                <w:szCs w:val="24"/>
              </w:rPr>
            </w:pPr>
            <w:r>
              <w:rPr>
                <w:rFonts w:ascii="Times New Roman" w:hAnsi="Times New Roman" w:cs="Times New Roman"/>
                <w:color w:val="000000"/>
                <w:sz w:val="24"/>
                <w:szCs w:val="24"/>
              </w:rPr>
              <w:t>Из них:</w:t>
            </w:r>
          </w:p>
        </w:tc>
      </w:tr>
      <w:tr w:rsidR="00E978B7">
        <w:trPr>
          <w:trHeight w:hRule="exact" w:val="138"/>
        </w:trPr>
        <w:tc>
          <w:tcPr>
            <w:tcW w:w="3970" w:type="dxa"/>
          </w:tcPr>
          <w:p w:rsidR="00E978B7" w:rsidRDefault="00E978B7"/>
        </w:tc>
        <w:tc>
          <w:tcPr>
            <w:tcW w:w="1702" w:type="dxa"/>
          </w:tcPr>
          <w:p w:rsidR="00E978B7" w:rsidRDefault="00E978B7"/>
        </w:tc>
        <w:tc>
          <w:tcPr>
            <w:tcW w:w="1702" w:type="dxa"/>
          </w:tcPr>
          <w:p w:rsidR="00E978B7" w:rsidRDefault="00E978B7"/>
        </w:tc>
        <w:tc>
          <w:tcPr>
            <w:tcW w:w="426" w:type="dxa"/>
          </w:tcPr>
          <w:p w:rsidR="00E978B7" w:rsidRDefault="00E978B7"/>
        </w:tc>
        <w:tc>
          <w:tcPr>
            <w:tcW w:w="710" w:type="dxa"/>
          </w:tcPr>
          <w:p w:rsidR="00E978B7" w:rsidRDefault="00E978B7"/>
        </w:tc>
        <w:tc>
          <w:tcPr>
            <w:tcW w:w="143" w:type="dxa"/>
          </w:tcPr>
          <w:p w:rsidR="00E978B7" w:rsidRDefault="00E978B7"/>
        </w:tc>
        <w:tc>
          <w:tcPr>
            <w:tcW w:w="993" w:type="dxa"/>
          </w:tcPr>
          <w:p w:rsidR="00E978B7" w:rsidRDefault="00E978B7"/>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54</w:t>
            </w:r>
          </w:p>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18</w:t>
            </w:r>
          </w:p>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0</w:t>
            </w:r>
          </w:p>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0</w:t>
            </w:r>
          </w:p>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36</w:t>
            </w:r>
          </w:p>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54</w:t>
            </w:r>
          </w:p>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0</w:t>
            </w:r>
          </w:p>
        </w:tc>
      </w:tr>
      <w:tr w:rsidR="00E978B7">
        <w:trPr>
          <w:trHeight w:hRule="exact" w:val="416"/>
        </w:trPr>
        <w:tc>
          <w:tcPr>
            <w:tcW w:w="3970" w:type="dxa"/>
          </w:tcPr>
          <w:p w:rsidR="00E978B7" w:rsidRDefault="00E978B7"/>
        </w:tc>
        <w:tc>
          <w:tcPr>
            <w:tcW w:w="1702" w:type="dxa"/>
          </w:tcPr>
          <w:p w:rsidR="00E978B7" w:rsidRDefault="00E978B7"/>
        </w:tc>
        <w:tc>
          <w:tcPr>
            <w:tcW w:w="1702" w:type="dxa"/>
          </w:tcPr>
          <w:p w:rsidR="00E978B7" w:rsidRDefault="00E978B7"/>
        </w:tc>
        <w:tc>
          <w:tcPr>
            <w:tcW w:w="426" w:type="dxa"/>
          </w:tcPr>
          <w:p w:rsidR="00E978B7" w:rsidRDefault="00E978B7"/>
        </w:tc>
        <w:tc>
          <w:tcPr>
            <w:tcW w:w="710" w:type="dxa"/>
          </w:tcPr>
          <w:p w:rsidR="00E978B7" w:rsidRDefault="00E978B7"/>
        </w:tc>
        <w:tc>
          <w:tcPr>
            <w:tcW w:w="143" w:type="dxa"/>
          </w:tcPr>
          <w:p w:rsidR="00E978B7" w:rsidRDefault="00E978B7"/>
        </w:tc>
        <w:tc>
          <w:tcPr>
            <w:tcW w:w="993" w:type="dxa"/>
          </w:tcPr>
          <w:p w:rsidR="00E978B7" w:rsidRDefault="00E978B7"/>
        </w:tc>
      </w:tr>
      <w:tr w:rsidR="00E97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зачеты 3</w:t>
            </w:r>
          </w:p>
        </w:tc>
      </w:tr>
      <w:tr w:rsidR="00E978B7">
        <w:trPr>
          <w:trHeight w:hRule="exact" w:val="277"/>
        </w:trPr>
        <w:tc>
          <w:tcPr>
            <w:tcW w:w="3970" w:type="dxa"/>
          </w:tcPr>
          <w:p w:rsidR="00E978B7" w:rsidRDefault="00E978B7"/>
        </w:tc>
        <w:tc>
          <w:tcPr>
            <w:tcW w:w="1702" w:type="dxa"/>
          </w:tcPr>
          <w:p w:rsidR="00E978B7" w:rsidRDefault="00E978B7"/>
        </w:tc>
        <w:tc>
          <w:tcPr>
            <w:tcW w:w="1702" w:type="dxa"/>
          </w:tcPr>
          <w:p w:rsidR="00E978B7" w:rsidRDefault="00E978B7"/>
        </w:tc>
        <w:tc>
          <w:tcPr>
            <w:tcW w:w="426" w:type="dxa"/>
          </w:tcPr>
          <w:p w:rsidR="00E978B7" w:rsidRDefault="00E978B7"/>
        </w:tc>
        <w:tc>
          <w:tcPr>
            <w:tcW w:w="710" w:type="dxa"/>
          </w:tcPr>
          <w:p w:rsidR="00E978B7" w:rsidRDefault="00E978B7"/>
        </w:tc>
        <w:tc>
          <w:tcPr>
            <w:tcW w:w="143" w:type="dxa"/>
          </w:tcPr>
          <w:p w:rsidR="00E978B7" w:rsidRDefault="00E978B7"/>
        </w:tc>
        <w:tc>
          <w:tcPr>
            <w:tcW w:w="993" w:type="dxa"/>
          </w:tcPr>
          <w:p w:rsidR="00E978B7" w:rsidRDefault="00E978B7"/>
        </w:tc>
      </w:tr>
      <w:tr w:rsidR="00E978B7">
        <w:trPr>
          <w:trHeight w:hRule="exact" w:val="1666"/>
        </w:trPr>
        <w:tc>
          <w:tcPr>
            <w:tcW w:w="9654" w:type="dxa"/>
            <w:gridSpan w:val="7"/>
            <w:shd w:val="clear" w:color="000000" w:fill="FFFFFF"/>
            <w:tcMar>
              <w:left w:w="34" w:type="dxa"/>
              <w:right w:w="34" w:type="dxa"/>
            </w:tcMar>
          </w:tcPr>
          <w:p w:rsidR="00E978B7" w:rsidRDefault="00E978B7">
            <w:pPr>
              <w:spacing w:after="0" w:line="240" w:lineRule="auto"/>
              <w:jc w:val="center"/>
              <w:rPr>
                <w:sz w:val="24"/>
                <w:szCs w:val="24"/>
              </w:rPr>
            </w:pPr>
          </w:p>
          <w:p w:rsidR="00E978B7" w:rsidRDefault="00437A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8B7" w:rsidRDefault="00E978B7">
            <w:pPr>
              <w:spacing w:after="0" w:line="240" w:lineRule="auto"/>
              <w:jc w:val="center"/>
              <w:rPr>
                <w:sz w:val="24"/>
                <w:szCs w:val="24"/>
              </w:rPr>
            </w:pPr>
          </w:p>
          <w:p w:rsidR="00E978B7" w:rsidRDefault="00437A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78B7">
        <w:trPr>
          <w:trHeight w:hRule="exact" w:val="416"/>
        </w:trPr>
        <w:tc>
          <w:tcPr>
            <w:tcW w:w="3970" w:type="dxa"/>
          </w:tcPr>
          <w:p w:rsidR="00E978B7" w:rsidRDefault="00E978B7"/>
        </w:tc>
        <w:tc>
          <w:tcPr>
            <w:tcW w:w="1702" w:type="dxa"/>
          </w:tcPr>
          <w:p w:rsidR="00E978B7" w:rsidRDefault="00E978B7"/>
        </w:tc>
        <w:tc>
          <w:tcPr>
            <w:tcW w:w="1702" w:type="dxa"/>
          </w:tcPr>
          <w:p w:rsidR="00E978B7" w:rsidRDefault="00E978B7"/>
        </w:tc>
        <w:tc>
          <w:tcPr>
            <w:tcW w:w="426" w:type="dxa"/>
          </w:tcPr>
          <w:p w:rsidR="00E978B7" w:rsidRDefault="00E978B7"/>
        </w:tc>
        <w:tc>
          <w:tcPr>
            <w:tcW w:w="710" w:type="dxa"/>
          </w:tcPr>
          <w:p w:rsidR="00E978B7" w:rsidRDefault="00E978B7"/>
        </w:tc>
        <w:tc>
          <w:tcPr>
            <w:tcW w:w="143" w:type="dxa"/>
          </w:tcPr>
          <w:p w:rsidR="00E978B7" w:rsidRDefault="00E978B7"/>
        </w:tc>
        <w:tc>
          <w:tcPr>
            <w:tcW w:w="993" w:type="dxa"/>
          </w:tcPr>
          <w:p w:rsidR="00E978B7" w:rsidRDefault="00E978B7"/>
        </w:tc>
      </w:tr>
      <w:tr w:rsidR="00E978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8B7" w:rsidRDefault="00437A89">
            <w:pPr>
              <w:spacing w:after="0" w:line="240" w:lineRule="auto"/>
              <w:jc w:val="center"/>
              <w:rPr>
                <w:sz w:val="24"/>
                <w:szCs w:val="24"/>
              </w:rPr>
            </w:pPr>
            <w:r>
              <w:rPr>
                <w:rFonts w:ascii="Times New Roman" w:hAnsi="Times New Roman" w:cs="Times New Roman"/>
                <w:color w:val="000000"/>
                <w:sz w:val="24"/>
                <w:szCs w:val="24"/>
              </w:rPr>
              <w:t>Часов</w:t>
            </w:r>
          </w:p>
        </w:tc>
      </w:tr>
      <w:tr w:rsidR="00E978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E978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E978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E978B7"/>
        </w:tc>
      </w:tr>
      <w:tr w:rsidR="00E978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E978B7" w:rsidRDefault="00437A89">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lastRenderedPageBreak/>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E978B7" w:rsidRDefault="00437A89">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E978B7" w:rsidRDefault="00437A89">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E978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E978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8B7" w:rsidRDefault="00E978B7"/>
        </w:tc>
      </w:tr>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1</w:t>
            </w:r>
          </w:p>
        </w:tc>
      </w:tr>
      <w:tr w:rsidR="00E978B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1</w:t>
            </w:r>
          </w:p>
        </w:tc>
      </w:tr>
      <w:tr w:rsidR="00E97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r w:rsidR="00E978B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r w:rsidR="00E97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6</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7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2</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4</w:t>
            </w:r>
          </w:p>
        </w:tc>
      </w:tr>
      <w:tr w:rsidR="00E978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E978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E978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color w:val="000000"/>
                <w:sz w:val="24"/>
                <w:szCs w:val="24"/>
              </w:rPr>
              <w:t>108</w:t>
            </w:r>
          </w:p>
        </w:tc>
      </w:tr>
      <w:tr w:rsidR="00E978B7">
        <w:trPr>
          <w:trHeight w:hRule="exact" w:val="11938"/>
        </w:trPr>
        <w:tc>
          <w:tcPr>
            <w:tcW w:w="9654" w:type="dxa"/>
            <w:gridSpan w:val="4"/>
            <w:shd w:val="clear" w:color="000000" w:fill="FFFFFF"/>
            <w:tcMar>
              <w:left w:w="34" w:type="dxa"/>
              <w:right w:w="34" w:type="dxa"/>
            </w:tcMar>
          </w:tcPr>
          <w:p w:rsidR="00E978B7" w:rsidRDefault="00E978B7">
            <w:pPr>
              <w:spacing w:after="0" w:line="240" w:lineRule="auto"/>
              <w:jc w:val="both"/>
              <w:rPr>
                <w:sz w:val="20"/>
                <w:szCs w:val="20"/>
              </w:rPr>
            </w:pPr>
          </w:p>
          <w:p w:rsidR="00E978B7" w:rsidRDefault="00437A89">
            <w:pPr>
              <w:spacing w:after="0" w:line="240" w:lineRule="auto"/>
              <w:jc w:val="both"/>
              <w:rPr>
                <w:sz w:val="20"/>
                <w:szCs w:val="20"/>
              </w:rPr>
            </w:pPr>
            <w:r>
              <w:rPr>
                <w:rFonts w:ascii="Times New Roman" w:hAnsi="Times New Roman" w:cs="Times New Roman"/>
                <w:color w:val="000000"/>
                <w:sz w:val="20"/>
                <w:szCs w:val="20"/>
              </w:rPr>
              <w:t>* Примечания:</w:t>
            </w:r>
          </w:p>
          <w:p w:rsidR="00E978B7" w:rsidRDefault="00437A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78B7" w:rsidRDefault="00437A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78B7" w:rsidRDefault="00437A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78B7" w:rsidRDefault="00437A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78B7" w:rsidRDefault="00437A8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8B7" w:rsidRDefault="00437A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6099"/>
        </w:trPr>
        <w:tc>
          <w:tcPr>
            <w:tcW w:w="9654" w:type="dxa"/>
            <w:shd w:val="clear" w:color="000000" w:fill="FFFFFF"/>
            <w:tcMar>
              <w:left w:w="34" w:type="dxa"/>
              <w:right w:w="34" w:type="dxa"/>
            </w:tcMar>
          </w:tcPr>
          <w:p w:rsidR="00E978B7" w:rsidRDefault="00437A89">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78B7" w:rsidRDefault="00437A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78B7" w:rsidRDefault="00437A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78B7">
        <w:trPr>
          <w:trHeight w:hRule="exact" w:val="585"/>
        </w:trPr>
        <w:tc>
          <w:tcPr>
            <w:tcW w:w="9654" w:type="dxa"/>
            <w:shd w:val="clear" w:color="000000" w:fill="FFFFFF"/>
            <w:tcMar>
              <w:left w:w="34" w:type="dxa"/>
              <w:right w:w="34" w:type="dxa"/>
            </w:tcMar>
          </w:tcPr>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78B7">
        <w:trPr>
          <w:trHeight w:hRule="exact" w:val="277"/>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78B7">
        <w:trPr>
          <w:trHeight w:hRule="exact" w:val="26"/>
        </w:trPr>
        <w:tc>
          <w:tcPr>
            <w:tcW w:w="9654" w:type="dxa"/>
            <w:vMerge w:val="restart"/>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E978B7">
        <w:trPr>
          <w:trHeight w:hRule="exact" w:val="277"/>
        </w:trPr>
        <w:tc>
          <w:tcPr>
            <w:tcW w:w="9654" w:type="dxa"/>
            <w:vMerge/>
            <w:shd w:val="clear" w:color="000000" w:fill="FFFFFF"/>
            <w:tcMar>
              <w:left w:w="34" w:type="dxa"/>
              <w:right w:w="34" w:type="dxa"/>
            </w:tcMar>
          </w:tcPr>
          <w:p w:rsidR="00E978B7" w:rsidRDefault="00E978B7"/>
        </w:tc>
      </w:tr>
      <w:tr w:rsidR="00E978B7">
        <w:trPr>
          <w:trHeight w:hRule="exact" w:val="2448"/>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E978B7">
        <w:trPr>
          <w:trHeight w:hRule="exact" w:val="112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E978B7">
        <w:trPr>
          <w:trHeight w:hRule="exact" w:val="3801"/>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2719"/>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E978B7">
        <w:trPr>
          <w:trHeight w:hRule="exact" w:val="2719"/>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E978B7">
        <w:trPr>
          <w:trHeight w:hRule="exact" w:val="85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E978B7" w:rsidRDefault="00437A89">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E978B7">
        <w:trPr>
          <w:trHeight w:hRule="exact" w:val="5694"/>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E978B7">
        <w:trPr>
          <w:trHeight w:hRule="exact" w:val="2178"/>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1907"/>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E978B7">
        <w:trPr>
          <w:trHeight w:hRule="exact" w:val="85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E978B7">
        <w:trPr>
          <w:trHeight w:hRule="exact" w:val="2448"/>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лингвокультурах.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 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E978B7">
        <w:trPr>
          <w:trHeight w:hRule="exact" w:val="4341"/>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E978B7">
        <w:trPr>
          <w:trHeight w:hRule="exact" w:val="1637"/>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E978B7">
        <w:trPr>
          <w:trHeight w:hRule="exact" w:val="277"/>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78B7">
        <w:trPr>
          <w:trHeight w:hRule="exact" w:val="147"/>
        </w:trPr>
        <w:tc>
          <w:tcPr>
            <w:tcW w:w="9640" w:type="dxa"/>
          </w:tcPr>
          <w:p w:rsidR="00E978B7" w:rsidRDefault="00E978B7"/>
        </w:tc>
      </w:tr>
      <w:tr w:rsidR="00E978B7">
        <w:trPr>
          <w:trHeight w:hRule="exact" w:val="31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E978B7">
        <w:trPr>
          <w:trHeight w:hRule="exact" w:val="21"/>
        </w:trPr>
        <w:tc>
          <w:tcPr>
            <w:tcW w:w="9640" w:type="dxa"/>
          </w:tcPr>
          <w:p w:rsidR="00E978B7" w:rsidRDefault="00E978B7"/>
        </w:tc>
      </w:tr>
      <w:tr w:rsidR="00E978B7">
        <w:trPr>
          <w:trHeight w:hRule="exact" w:val="2549"/>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1.Классификация коммуникаций.</w:t>
            </w:r>
          </w:p>
          <w:p w:rsidR="00E978B7" w:rsidRDefault="00437A89">
            <w:pPr>
              <w:spacing w:after="0" w:line="240" w:lineRule="auto"/>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E978B7" w:rsidRDefault="00437A89">
            <w:pPr>
              <w:spacing w:after="0" w:line="240" w:lineRule="auto"/>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E978B7" w:rsidRDefault="00437A89">
            <w:pPr>
              <w:spacing w:after="0" w:line="240" w:lineRule="auto"/>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lastRenderedPageBreak/>
              <w:t>воспроизводства сложившихся коммуникативных связей в природе и закон расширенного воспроизводства коммуникативных связей в обществе.</w:t>
            </w:r>
          </w:p>
        </w:tc>
      </w:tr>
      <w:tr w:rsidR="00E978B7">
        <w:trPr>
          <w:trHeight w:hRule="exact" w:val="8"/>
        </w:trPr>
        <w:tc>
          <w:tcPr>
            <w:tcW w:w="9640" w:type="dxa"/>
          </w:tcPr>
          <w:p w:rsidR="00E978B7" w:rsidRDefault="00E978B7"/>
        </w:tc>
      </w:tr>
      <w:tr w:rsidR="00E978B7">
        <w:trPr>
          <w:trHeight w:hRule="exact" w:val="112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E978B7">
        <w:trPr>
          <w:trHeight w:hRule="exact" w:val="21"/>
        </w:trPr>
        <w:tc>
          <w:tcPr>
            <w:tcW w:w="9640" w:type="dxa"/>
          </w:tcPr>
          <w:p w:rsidR="00E978B7" w:rsidRDefault="00E978B7"/>
        </w:tc>
      </w:tr>
      <w:tr w:rsidR="00E978B7">
        <w:trPr>
          <w:trHeight w:hRule="exact" w:val="4371"/>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E978B7" w:rsidRDefault="00437A89">
            <w:pPr>
              <w:spacing w:after="0" w:line="240" w:lineRule="auto"/>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E978B7" w:rsidRDefault="00437A89">
            <w:pPr>
              <w:spacing w:after="0" w:line="240" w:lineRule="auto"/>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E978B7" w:rsidRDefault="00437A89">
            <w:pPr>
              <w:spacing w:after="0" w:line="240" w:lineRule="auto"/>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E978B7" w:rsidRDefault="00437A89">
            <w:pPr>
              <w:spacing w:after="0" w:line="240" w:lineRule="auto"/>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E978B7">
        <w:trPr>
          <w:trHeight w:hRule="exact" w:val="8"/>
        </w:trPr>
        <w:tc>
          <w:tcPr>
            <w:tcW w:w="9640" w:type="dxa"/>
          </w:tcPr>
          <w:p w:rsidR="00E978B7" w:rsidRDefault="00E978B7"/>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E978B7">
        <w:trPr>
          <w:trHeight w:hRule="exact" w:val="21"/>
        </w:trPr>
        <w:tc>
          <w:tcPr>
            <w:tcW w:w="9640" w:type="dxa"/>
          </w:tcPr>
          <w:p w:rsidR="00E978B7" w:rsidRDefault="00E978B7"/>
        </w:tc>
      </w:tr>
      <w:tr w:rsidR="00E978B7">
        <w:trPr>
          <w:trHeight w:hRule="exact" w:val="4912"/>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1.Структурные модели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2.Коммуникационный процесс.</w:t>
            </w:r>
          </w:p>
          <w:p w:rsidR="00E978B7" w:rsidRDefault="00437A89">
            <w:pPr>
              <w:spacing w:after="0" w:line="240" w:lineRule="auto"/>
              <w:rPr>
                <w:sz w:val="24"/>
                <w:szCs w:val="24"/>
              </w:rPr>
            </w:pPr>
            <w:r>
              <w:rPr>
                <w:rFonts w:ascii="Times New Roman" w:hAnsi="Times New Roman" w:cs="Times New Roman"/>
                <w:color w:val="000000"/>
                <w:sz w:val="24"/>
                <w:szCs w:val="24"/>
              </w:rPr>
              <w:t>3.Элементы коммуникационного процесса.</w:t>
            </w:r>
          </w:p>
          <w:p w:rsidR="00E978B7" w:rsidRDefault="00437A89">
            <w:pPr>
              <w:spacing w:after="0" w:line="240" w:lineRule="auto"/>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E978B7" w:rsidRDefault="00437A89">
            <w:pPr>
              <w:spacing w:after="0" w:line="240" w:lineRule="auto"/>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E978B7" w:rsidRDefault="00437A89">
            <w:pPr>
              <w:spacing w:after="0" w:line="240" w:lineRule="auto"/>
              <w:rPr>
                <w:sz w:val="24"/>
                <w:szCs w:val="24"/>
              </w:rPr>
            </w:pPr>
            <w:r>
              <w:rPr>
                <w:rFonts w:ascii="Times New Roman" w:hAnsi="Times New Roman" w:cs="Times New Roman"/>
                <w:color w:val="000000"/>
                <w:sz w:val="24"/>
                <w:szCs w:val="24"/>
              </w:rPr>
              <w:t>6.Модель Норберта Винера (кибернетическая).</w:t>
            </w:r>
          </w:p>
          <w:p w:rsidR="00E978B7" w:rsidRDefault="00437A89">
            <w:pPr>
              <w:spacing w:after="0" w:line="240" w:lineRule="auto"/>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E978B7" w:rsidRDefault="00437A89">
            <w:pPr>
              <w:spacing w:after="0" w:line="240" w:lineRule="auto"/>
              <w:rPr>
                <w:sz w:val="24"/>
                <w:szCs w:val="24"/>
              </w:rPr>
            </w:pPr>
            <w:r>
              <w:rPr>
                <w:rFonts w:ascii="Times New Roman" w:hAnsi="Times New Roman" w:cs="Times New Roman"/>
                <w:color w:val="000000"/>
                <w:sz w:val="24"/>
                <w:szCs w:val="24"/>
              </w:rPr>
              <w:t>8.Модель Оле Хольсти (контент-анализ).</w:t>
            </w:r>
          </w:p>
          <w:p w:rsidR="00E978B7" w:rsidRDefault="00437A89">
            <w:pPr>
              <w:spacing w:after="0" w:line="240" w:lineRule="auto"/>
              <w:rPr>
                <w:sz w:val="24"/>
                <w:szCs w:val="24"/>
              </w:rPr>
            </w:pPr>
            <w:r>
              <w:rPr>
                <w:rFonts w:ascii="Times New Roman" w:hAnsi="Times New Roman" w:cs="Times New Roman"/>
                <w:color w:val="000000"/>
                <w:sz w:val="24"/>
                <w:szCs w:val="24"/>
              </w:rPr>
              <w:t>9.Модель Вашингтона Плэтта (разведывательная).</w:t>
            </w:r>
          </w:p>
          <w:p w:rsidR="00E978B7" w:rsidRDefault="00437A89">
            <w:pPr>
              <w:spacing w:after="0" w:line="240" w:lineRule="auto"/>
              <w:rPr>
                <w:sz w:val="24"/>
                <w:szCs w:val="24"/>
              </w:rPr>
            </w:pPr>
            <w:r>
              <w:rPr>
                <w:rFonts w:ascii="Times New Roman" w:hAnsi="Times New Roman" w:cs="Times New Roman"/>
                <w:color w:val="000000"/>
                <w:sz w:val="24"/>
                <w:szCs w:val="24"/>
              </w:rPr>
              <w:t>10.Модель Уильяма Юри (конфликтологическая).</w:t>
            </w:r>
          </w:p>
          <w:p w:rsidR="00E978B7" w:rsidRDefault="00437A89">
            <w:pPr>
              <w:spacing w:after="0" w:line="240" w:lineRule="auto"/>
              <w:rPr>
                <w:sz w:val="24"/>
                <w:szCs w:val="24"/>
              </w:rPr>
            </w:pPr>
            <w:r>
              <w:rPr>
                <w:rFonts w:ascii="Times New Roman" w:hAnsi="Times New Roman" w:cs="Times New Roman"/>
                <w:color w:val="000000"/>
                <w:sz w:val="24"/>
                <w:szCs w:val="24"/>
              </w:rPr>
              <w:t>11.Модель Аристотеля. Модель Лассуэлла.</w:t>
            </w:r>
          </w:p>
          <w:p w:rsidR="00E978B7" w:rsidRDefault="00437A89">
            <w:pPr>
              <w:spacing w:after="0" w:line="240" w:lineRule="auto"/>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13.Двухканальная модель речевой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14.Модель двухступенчатой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15.Модель ИСКП. Мозаичная модель Л. Бейкера.</w:t>
            </w:r>
          </w:p>
        </w:tc>
      </w:tr>
      <w:tr w:rsidR="00E978B7">
        <w:trPr>
          <w:trHeight w:hRule="exact" w:val="8"/>
        </w:trPr>
        <w:tc>
          <w:tcPr>
            <w:tcW w:w="9640" w:type="dxa"/>
          </w:tcPr>
          <w:p w:rsidR="00E978B7" w:rsidRDefault="00E978B7"/>
        </w:tc>
      </w:tr>
      <w:tr w:rsidR="00E978B7">
        <w:trPr>
          <w:trHeight w:hRule="exact" w:val="31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E978B7">
        <w:trPr>
          <w:trHeight w:hRule="exact" w:val="21"/>
        </w:trPr>
        <w:tc>
          <w:tcPr>
            <w:tcW w:w="9640" w:type="dxa"/>
          </w:tcPr>
          <w:p w:rsidR="00E978B7" w:rsidRDefault="00E978B7"/>
        </w:tc>
      </w:tr>
      <w:tr w:rsidR="00E978B7">
        <w:trPr>
          <w:trHeight w:hRule="exact" w:val="3409"/>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2.Умение говорить;</w:t>
            </w:r>
          </w:p>
          <w:p w:rsidR="00E978B7" w:rsidRDefault="00437A89">
            <w:pPr>
              <w:spacing w:after="0" w:line="240" w:lineRule="auto"/>
              <w:rPr>
                <w:sz w:val="24"/>
                <w:szCs w:val="24"/>
              </w:rPr>
            </w:pPr>
            <w:r>
              <w:rPr>
                <w:rFonts w:ascii="Times New Roman" w:hAnsi="Times New Roman" w:cs="Times New Roman"/>
                <w:color w:val="000000"/>
                <w:sz w:val="24"/>
                <w:szCs w:val="24"/>
              </w:rPr>
              <w:t>3.Умение слушать;</w:t>
            </w:r>
          </w:p>
          <w:p w:rsidR="00E978B7" w:rsidRDefault="00437A89">
            <w:pPr>
              <w:spacing w:after="0" w:line="240" w:lineRule="auto"/>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lastRenderedPageBreak/>
              <w:t>речевых произведений, реализация синтеза речевых умений разных видов в учебно- научной и профессиональной коммуникации.</w:t>
            </w:r>
          </w:p>
        </w:tc>
      </w:tr>
      <w:tr w:rsidR="00E978B7">
        <w:trPr>
          <w:trHeight w:hRule="exact" w:val="8"/>
        </w:trPr>
        <w:tc>
          <w:tcPr>
            <w:tcW w:w="9640" w:type="dxa"/>
          </w:tcPr>
          <w:p w:rsidR="00E978B7" w:rsidRDefault="00E978B7"/>
        </w:tc>
      </w:tr>
      <w:tr w:rsidR="00E978B7">
        <w:trPr>
          <w:trHeight w:hRule="exact" w:val="85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E978B7" w:rsidRDefault="00437A89">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E978B7">
        <w:trPr>
          <w:trHeight w:hRule="exact" w:val="21"/>
        </w:trPr>
        <w:tc>
          <w:tcPr>
            <w:tcW w:w="9640" w:type="dxa"/>
          </w:tcPr>
          <w:p w:rsidR="00E978B7" w:rsidRDefault="00E978B7"/>
        </w:tc>
      </w:tr>
      <w:tr w:rsidR="00E978B7">
        <w:trPr>
          <w:trHeight w:hRule="exact" w:val="707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E978B7" w:rsidRDefault="00437A89">
            <w:pPr>
              <w:spacing w:after="0" w:line="240" w:lineRule="auto"/>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E978B7" w:rsidRDefault="00437A89">
            <w:pPr>
              <w:spacing w:after="0" w:line="240" w:lineRule="auto"/>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E978B7" w:rsidRDefault="00437A89">
            <w:pPr>
              <w:spacing w:after="0" w:line="240" w:lineRule="auto"/>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E978B7" w:rsidRDefault="00437A89">
            <w:pPr>
              <w:spacing w:after="0" w:line="240" w:lineRule="auto"/>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E978B7" w:rsidRDefault="00437A89">
            <w:pPr>
              <w:spacing w:after="0" w:line="240" w:lineRule="auto"/>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E978B7" w:rsidRDefault="00437A89">
            <w:pPr>
              <w:spacing w:after="0" w:line="240" w:lineRule="auto"/>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E978B7" w:rsidRDefault="00437A89">
            <w:pPr>
              <w:spacing w:after="0" w:line="240" w:lineRule="auto"/>
              <w:rPr>
                <w:sz w:val="24"/>
                <w:szCs w:val="24"/>
              </w:rPr>
            </w:pPr>
            <w:r>
              <w:rPr>
                <w:rFonts w:ascii="Times New Roman" w:hAnsi="Times New Roman" w:cs="Times New Roman"/>
                <w:color w:val="000000"/>
                <w:sz w:val="24"/>
                <w:szCs w:val="24"/>
              </w:rPr>
              <w:t>8.Целевая аудитория. Понятие интеракции.</w:t>
            </w:r>
          </w:p>
          <w:p w:rsidR="00E978B7" w:rsidRDefault="00437A89">
            <w:pPr>
              <w:spacing w:after="0" w:line="240" w:lineRule="auto"/>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E978B7" w:rsidRDefault="00437A89">
            <w:pPr>
              <w:spacing w:after="0" w:line="240" w:lineRule="auto"/>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E978B7" w:rsidRDefault="00437A89">
            <w:pPr>
              <w:spacing w:after="0" w:line="240" w:lineRule="auto"/>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E978B7">
        <w:trPr>
          <w:trHeight w:hRule="exact" w:val="8"/>
        </w:trPr>
        <w:tc>
          <w:tcPr>
            <w:tcW w:w="9640" w:type="dxa"/>
          </w:tcPr>
          <w:p w:rsidR="00E978B7" w:rsidRDefault="00E978B7"/>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E978B7">
        <w:trPr>
          <w:trHeight w:hRule="exact" w:val="21"/>
        </w:trPr>
        <w:tc>
          <w:tcPr>
            <w:tcW w:w="9640" w:type="dxa"/>
          </w:tcPr>
          <w:p w:rsidR="00E978B7" w:rsidRDefault="00E978B7"/>
        </w:tc>
      </w:tr>
      <w:tr w:rsidR="00E978B7">
        <w:trPr>
          <w:trHeight w:hRule="exact" w:val="3560"/>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1.Определение понятия массовой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2.Характеристики массовой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E978B7" w:rsidRDefault="00437A89">
            <w:pPr>
              <w:spacing w:after="0" w:line="240" w:lineRule="auto"/>
              <w:rPr>
                <w:sz w:val="24"/>
                <w:szCs w:val="24"/>
              </w:rPr>
            </w:pPr>
            <w:r>
              <w:rPr>
                <w:rFonts w:ascii="Times New Roman" w:hAnsi="Times New Roman" w:cs="Times New Roman"/>
                <w:color w:val="000000"/>
                <w:sz w:val="24"/>
                <w:szCs w:val="24"/>
              </w:rPr>
              <w:t>5.Исследование проблем массовой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6.Теории массовой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7.Теория «информационного общества».</w:t>
            </w:r>
          </w:p>
          <w:p w:rsidR="00E978B7" w:rsidRDefault="00437A89">
            <w:pPr>
              <w:spacing w:after="0" w:line="240" w:lineRule="auto"/>
              <w:rPr>
                <w:sz w:val="24"/>
                <w:szCs w:val="24"/>
              </w:rPr>
            </w:pPr>
            <w:r>
              <w:rPr>
                <w:rFonts w:ascii="Times New Roman" w:hAnsi="Times New Roman" w:cs="Times New Roman"/>
                <w:color w:val="000000"/>
                <w:sz w:val="24"/>
                <w:szCs w:val="24"/>
              </w:rPr>
              <w:t>8.Методы исследования массовой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E978B7" w:rsidRDefault="00437A89">
            <w:pPr>
              <w:spacing w:after="0" w:line="240" w:lineRule="auto"/>
              <w:rPr>
                <w:sz w:val="24"/>
                <w:szCs w:val="24"/>
              </w:rPr>
            </w:pPr>
            <w:r>
              <w:rPr>
                <w:rFonts w:ascii="Times New Roman" w:hAnsi="Times New Roman" w:cs="Times New Roman"/>
                <w:color w:val="000000"/>
                <w:sz w:val="24"/>
                <w:szCs w:val="24"/>
              </w:rPr>
              <w:t>10.Модели контроля за СМК. Массовая информация.</w:t>
            </w:r>
          </w:p>
          <w:p w:rsidR="00E978B7" w:rsidRDefault="00437A89">
            <w:pPr>
              <w:spacing w:after="0" w:line="240" w:lineRule="auto"/>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E978B7" w:rsidRDefault="00437A89">
            <w:pPr>
              <w:spacing w:after="0" w:line="240" w:lineRule="auto"/>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E978B7">
        <w:trPr>
          <w:trHeight w:hRule="exact" w:val="8"/>
        </w:trPr>
        <w:tc>
          <w:tcPr>
            <w:tcW w:w="9640" w:type="dxa"/>
          </w:tcPr>
          <w:p w:rsidR="00E978B7" w:rsidRDefault="00E978B7"/>
        </w:tc>
      </w:tr>
      <w:tr w:rsidR="00E978B7">
        <w:trPr>
          <w:trHeight w:hRule="exact" w:val="31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E978B7">
        <w:trPr>
          <w:trHeight w:hRule="exact" w:val="21"/>
        </w:trPr>
        <w:tc>
          <w:tcPr>
            <w:tcW w:w="9640" w:type="dxa"/>
          </w:tcPr>
          <w:p w:rsidR="00E978B7" w:rsidRDefault="00E978B7"/>
        </w:tc>
      </w:tr>
      <w:tr w:rsidR="00E978B7">
        <w:trPr>
          <w:trHeight w:hRule="exact" w:val="2327"/>
        </w:trPr>
        <w:tc>
          <w:tcPr>
            <w:tcW w:w="9654" w:type="dxa"/>
            <w:shd w:val="clear" w:color="000000" w:fill="FFFFFF"/>
            <w:tcMar>
              <w:left w:w="34" w:type="dxa"/>
              <w:right w:w="34" w:type="dxa"/>
            </w:tcMar>
          </w:tcPr>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1.Принципы культурного релятивизма.</w:t>
            </w:r>
          </w:p>
          <w:p w:rsidR="00E978B7" w:rsidRDefault="00437A89">
            <w:pPr>
              <w:spacing w:after="0" w:line="240" w:lineRule="auto"/>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E978B7" w:rsidRDefault="00437A89">
            <w:pPr>
              <w:spacing w:after="0" w:line="240" w:lineRule="auto"/>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lastRenderedPageBreak/>
              <w:t>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6.Язык - как зеркало культуры.</w:t>
            </w:r>
          </w:p>
        </w:tc>
      </w:tr>
      <w:tr w:rsidR="00E978B7">
        <w:trPr>
          <w:trHeight w:hRule="exact" w:val="8"/>
        </w:trPr>
        <w:tc>
          <w:tcPr>
            <w:tcW w:w="9640" w:type="dxa"/>
          </w:tcPr>
          <w:p w:rsidR="00E978B7" w:rsidRDefault="00E978B7"/>
        </w:tc>
      </w:tr>
      <w:tr w:rsidR="00E978B7">
        <w:trPr>
          <w:trHeight w:hRule="exact" w:val="85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E978B7">
        <w:trPr>
          <w:trHeight w:hRule="exact" w:val="21"/>
        </w:trPr>
        <w:tc>
          <w:tcPr>
            <w:tcW w:w="9640" w:type="dxa"/>
          </w:tcPr>
          <w:p w:rsidR="00E978B7" w:rsidRDefault="00E978B7"/>
        </w:tc>
      </w:tr>
      <w:tr w:rsidR="00E978B7">
        <w:trPr>
          <w:trHeight w:hRule="exact" w:val="3830"/>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E978B7" w:rsidRDefault="00437A89">
            <w:pPr>
              <w:spacing w:after="0" w:line="240" w:lineRule="auto"/>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E978B7" w:rsidRDefault="00437A89">
            <w:pPr>
              <w:spacing w:after="0" w:line="240" w:lineRule="auto"/>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E978B7" w:rsidRDefault="00437A89">
            <w:pPr>
              <w:spacing w:after="0" w:line="240" w:lineRule="auto"/>
              <w:rPr>
                <w:sz w:val="24"/>
                <w:szCs w:val="24"/>
              </w:rPr>
            </w:pPr>
            <w:r>
              <w:rPr>
                <w:rFonts w:ascii="Times New Roman" w:hAnsi="Times New Roman" w:cs="Times New Roman"/>
                <w:color w:val="000000"/>
                <w:sz w:val="24"/>
                <w:szCs w:val="24"/>
              </w:rPr>
              <w:t>6.Национальный менталитет и традиции.</w:t>
            </w:r>
          </w:p>
          <w:p w:rsidR="00E978B7" w:rsidRDefault="00437A89">
            <w:pPr>
              <w:spacing w:after="0" w:line="240" w:lineRule="auto"/>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E978B7" w:rsidRDefault="00437A89">
            <w:pPr>
              <w:spacing w:after="0" w:line="240" w:lineRule="auto"/>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r w:rsidR="00E978B7">
        <w:trPr>
          <w:trHeight w:hRule="exact" w:val="8"/>
        </w:trPr>
        <w:tc>
          <w:tcPr>
            <w:tcW w:w="9640" w:type="dxa"/>
          </w:tcPr>
          <w:p w:rsidR="00E978B7" w:rsidRDefault="00E978B7"/>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E978B7">
        <w:trPr>
          <w:trHeight w:hRule="exact" w:val="21"/>
        </w:trPr>
        <w:tc>
          <w:tcPr>
            <w:tcW w:w="9640" w:type="dxa"/>
          </w:tcPr>
          <w:p w:rsidR="00E978B7" w:rsidRDefault="00E978B7"/>
        </w:tc>
      </w:tr>
      <w:tr w:rsidR="00E978B7">
        <w:trPr>
          <w:trHeight w:hRule="exact" w:val="5453"/>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E978B7" w:rsidRDefault="00437A89">
            <w:pPr>
              <w:spacing w:after="0" w:line="240" w:lineRule="auto"/>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E978B7" w:rsidRDefault="00437A89">
            <w:pPr>
              <w:spacing w:after="0" w:line="240" w:lineRule="auto"/>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E978B7" w:rsidRDefault="00437A89">
            <w:pPr>
              <w:spacing w:after="0" w:line="240" w:lineRule="auto"/>
              <w:rPr>
                <w:sz w:val="24"/>
                <w:szCs w:val="24"/>
              </w:rPr>
            </w:pPr>
            <w:r>
              <w:rPr>
                <w:rFonts w:ascii="Times New Roman" w:hAnsi="Times New Roman" w:cs="Times New Roman"/>
                <w:color w:val="000000"/>
                <w:sz w:val="24"/>
                <w:szCs w:val="24"/>
              </w:rPr>
              <w:t>4.Коммуникативная личность.</w:t>
            </w:r>
          </w:p>
          <w:p w:rsidR="00E978B7" w:rsidRDefault="00437A89">
            <w:pPr>
              <w:spacing w:after="0" w:line="240" w:lineRule="auto"/>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E978B7" w:rsidRDefault="00437A89">
            <w:pPr>
              <w:spacing w:after="0" w:line="240" w:lineRule="auto"/>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E978B7" w:rsidRDefault="00437A89">
            <w:pPr>
              <w:spacing w:after="0" w:line="240" w:lineRule="auto"/>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E978B7" w:rsidRDefault="00437A89">
            <w:pPr>
              <w:spacing w:after="0" w:line="240" w:lineRule="auto"/>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E978B7" w:rsidRDefault="00437A89">
            <w:pPr>
              <w:spacing w:after="0" w:line="240" w:lineRule="auto"/>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E978B7" w:rsidRDefault="00437A89">
            <w:pPr>
              <w:spacing w:after="0" w:line="240" w:lineRule="auto"/>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E978B7">
        <w:trPr>
          <w:trHeight w:hRule="exact" w:val="8"/>
        </w:trPr>
        <w:tc>
          <w:tcPr>
            <w:tcW w:w="9640" w:type="dxa"/>
          </w:tcPr>
          <w:p w:rsidR="00E978B7" w:rsidRDefault="00E978B7"/>
        </w:tc>
      </w:tr>
      <w:tr w:rsidR="00E978B7">
        <w:trPr>
          <w:trHeight w:hRule="exact" w:val="314"/>
        </w:trPr>
        <w:tc>
          <w:tcPr>
            <w:tcW w:w="9654" w:type="dxa"/>
            <w:shd w:val="clear" w:color="000000" w:fill="FFFFFF"/>
            <w:tcMar>
              <w:left w:w="34" w:type="dxa"/>
              <w:right w:w="34" w:type="dxa"/>
            </w:tcMar>
          </w:tcPr>
          <w:p w:rsidR="00E978B7" w:rsidRDefault="00437A89">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E978B7">
        <w:trPr>
          <w:trHeight w:hRule="exact" w:val="21"/>
        </w:trPr>
        <w:tc>
          <w:tcPr>
            <w:tcW w:w="9640" w:type="dxa"/>
          </w:tcPr>
          <w:p w:rsidR="00E978B7" w:rsidRDefault="00E978B7"/>
        </w:tc>
      </w:tr>
      <w:tr w:rsidR="00E978B7">
        <w:trPr>
          <w:trHeight w:hRule="exact" w:val="2478"/>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Вопросы для обсуждения</w:t>
            </w:r>
          </w:p>
          <w:p w:rsidR="00E978B7" w:rsidRDefault="00437A89">
            <w:pPr>
              <w:spacing w:after="0" w:line="240" w:lineRule="auto"/>
              <w:rPr>
                <w:sz w:val="24"/>
                <w:szCs w:val="24"/>
              </w:rPr>
            </w:pPr>
            <w:r>
              <w:rPr>
                <w:rFonts w:ascii="Times New Roman" w:hAnsi="Times New Roman" w:cs="Times New Roman"/>
                <w:color w:val="000000"/>
                <w:sz w:val="24"/>
                <w:szCs w:val="24"/>
              </w:rPr>
              <w:t>1.Профессионально-ориентированная коммуникация.</w:t>
            </w:r>
          </w:p>
          <w:p w:rsidR="00E978B7" w:rsidRDefault="00437A89">
            <w:pPr>
              <w:spacing w:after="0" w:line="240" w:lineRule="auto"/>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3.Коммуникации в организациях.</w:t>
            </w:r>
          </w:p>
          <w:p w:rsidR="00E978B7" w:rsidRDefault="00437A89">
            <w:pPr>
              <w:spacing w:after="0" w:line="240" w:lineRule="auto"/>
              <w:rPr>
                <w:sz w:val="24"/>
                <w:szCs w:val="24"/>
              </w:rPr>
            </w:pPr>
            <w:r>
              <w:rPr>
                <w:rFonts w:ascii="Times New Roman" w:hAnsi="Times New Roman" w:cs="Times New Roman"/>
                <w:color w:val="000000"/>
                <w:sz w:val="24"/>
                <w:szCs w:val="24"/>
              </w:rPr>
              <w:t>4.Коммуникации в принятии решений.</w:t>
            </w:r>
          </w:p>
          <w:p w:rsidR="00E978B7" w:rsidRDefault="00437A89">
            <w:pPr>
              <w:spacing w:after="0" w:line="240" w:lineRule="auto"/>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E978B7" w:rsidRDefault="00437A89">
            <w:pPr>
              <w:spacing w:after="0" w:line="240" w:lineRule="auto"/>
              <w:rPr>
                <w:sz w:val="24"/>
                <w:szCs w:val="24"/>
              </w:rPr>
            </w:pPr>
            <w:r>
              <w:rPr>
                <w:rFonts w:ascii="Times New Roman" w:hAnsi="Times New Roman" w:cs="Times New Roman"/>
                <w:color w:val="000000"/>
                <w:sz w:val="24"/>
                <w:szCs w:val="24"/>
              </w:rPr>
              <w:t>6.Интегрированные маркетинговые коммуникации.</w:t>
            </w:r>
          </w:p>
          <w:p w:rsidR="00E978B7" w:rsidRDefault="00437A89">
            <w:pPr>
              <w:spacing w:after="0" w:line="240" w:lineRule="auto"/>
              <w:rPr>
                <w:sz w:val="24"/>
                <w:szCs w:val="24"/>
              </w:rPr>
            </w:pPr>
            <w:r>
              <w:rPr>
                <w:rFonts w:ascii="Times New Roman" w:hAnsi="Times New Roman" w:cs="Times New Roman"/>
                <w:color w:val="000000"/>
                <w:sz w:val="24"/>
                <w:szCs w:val="24"/>
              </w:rPr>
              <w:t>7.Коммуникации в рекламной деятельности.</w:t>
            </w:r>
          </w:p>
          <w:p w:rsidR="00E978B7" w:rsidRDefault="00437A89">
            <w:pPr>
              <w:spacing w:after="0" w:line="240" w:lineRule="auto"/>
              <w:rPr>
                <w:sz w:val="24"/>
                <w:szCs w:val="24"/>
              </w:rPr>
            </w:pPr>
            <w:r>
              <w:rPr>
                <w:rFonts w:ascii="Times New Roman" w:hAnsi="Times New Roman" w:cs="Times New Roman"/>
                <w:color w:val="000000"/>
                <w:sz w:val="24"/>
                <w:szCs w:val="24"/>
              </w:rPr>
              <w:t>8.Коммуникации в пропагандистской деятельности</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78B7">
        <w:trPr>
          <w:trHeight w:hRule="exact" w:val="855"/>
        </w:trPr>
        <w:tc>
          <w:tcPr>
            <w:tcW w:w="9654" w:type="dxa"/>
            <w:gridSpan w:val="2"/>
            <w:shd w:val="clear" w:color="000000" w:fill="FFFFFF"/>
            <w:tcMar>
              <w:left w:w="34" w:type="dxa"/>
              <w:right w:w="34" w:type="dxa"/>
            </w:tcMar>
          </w:tcPr>
          <w:p w:rsidR="00E978B7" w:rsidRDefault="00E978B7">
            <w:pPr>
              <w:spacing w:after="0" w:line="240" w:lineRule="auto"/>
              <w:rPr>
                <w:sz w:val="24"/>
                <w:szCs w:val="24"/>
              </w:rPr>
            </w:pPr>
          </w:p>
          <w:p w:rsidR="00E978B7" w:rsidRDefault="00437A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78B7">
        <w:trPr>
          <w:trHeight w:hRule="exact" w:val="4912"/>
        </w:trPr>
        <w:tc>
          <w:tcPr>
            <w:tcW w:w="9654" w:type="dxa"/>
            <w:gridSpan w:val="2"/>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«Коммуникативный практикум» / Попова О.В.. – Омск: Изд-во Омской гуманитарной академии, 2022.</w:t>
            </w:r>
          </w:p>
          <w:p w:rsidR="00E978B7" w:rsidRDefault="00437A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78B7" w:rsidRDefault="00437A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8B7" w:rsidRDefault="00437A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78B7">
        <w:trPr>
          <w:trHeight w:hRule="exact" w:val="138"/>
        </w:trPr>
        <w:tc>
          <w:tcPr>
            <w:tcW w:w="285" w:type="dxa"/>
          </w:tcPr>
          <w:p w:rsidR="00E978B7" w:rsidRDefault="00E978B7"/>
        </w:tc>
        <w:tc>
          <w:tcPr>
            <w:tcW w:w="9356" w:type="dxa"/>
          </w:tcPr>
          <w:p w:rsidR="00E978B7" w:rsidRDefault="00E978B7"/>
        </w:tc>
      </w:tr>
      <w:tr w:rsidR="00E978B7">
        <w:trPr>
          <w:trHeight w:hRule="exact" w:val="855"/>
        </w:trPr>
        <w:tc>
          <w:tcPr>
            <w:tcW w:w="9654" w:type="dxa"/>
            <w:gridSpan w:val="2"/>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78B7" w:rsidRDefault="00437A89">
            <w:pPr>
              <w:spacing w:after="0" w:line="240" w:lineRule="auto"/>
              <w:rPr>
                <w:sz w:val="24"/>
                <w:szCs w:val="24"/>
              </w:rPr>
            </w:pPr>
            <w:r>
              <w:rPr>
                <w:rFonts w:ascii="Times New Roman" w:hAnsi="Times New Roman" w:cs="Times New Roman"/>
                <w:b/>
                <w:color w:val="000000"/>
                <w:sz w:val="24"/>
                <w:szCs w:val="24"/>
              </w:rPr>
              <w:t>Основная:</w:t>
            </w:r>
          </w:p>
        </w:tc>
      </w:tr>
      <w:tr w:rsidR="00E978B7">
        <w:trPr>
          <w:trHeight w:hRule="exact" w:val="826"/>
        </w:trPr>
        <w:tc>
          <w:tcPr>
            <w:tcW w:w="9654" w:type="dxa"/>
            <w:gridSpan w:val="2"/>
            <w:shd w:val="clear" w:color="000000" w:fill="FFFFFF"/>
            <w:tcMar>
              <w:left w:w="34" w:type="dxa"/>
              <w:right w:w="34" w:type="dxa"/>
            </w:tcMar>
          </w:tcPr>
          <w:p w:rsidR="00E978B7" w:rsidRDefault="00437A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49F1">
                <w:rPr>
                  <w:rStyle w:val="a3"/>
                </w:rPr>
                <w:t>http://www.iprbookshop.ru/81799.html</w:t>
              </w:r>
            </w:hyperlink>
            <w:r>
              <w:t xml:space="preserve"> </w:t>
            </w:r>
          </w:p>
        </w:tc>
      </w:tr>
      <w:tr w:rsidR="00E978B7">
        <w:trPr>
          <w:trHeight w:hRule="exact" w:val="826"/>
        </w:trPr>
        <w:tc>
          <w:tcPr>
            <w:tcW w:w="9654" w:type="dxa"/>
            <w:gridSpan w:val="2"/>
            <w:shd w:val="clear" w:color="000000" w:fill="FFFFFF"/>
            <w:tcMar>
              <w:left w:w="34" w:type="dxa"/>
              <w:right w:w="34" w:type="dxa"/>
            </w:tcMar>
          </w:tcPr>
          <w:p w:rsidR="00E978B7" w:rsidRDefault="00437A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49F1">
                <w:rPr>
                  <w:rStyle w:val="a3"/>
                </w:rPr>
                <w:t>https://urait.ru/bcode/433572</w:t>
              </w:r>
            </w:hyperlink>
            <w:r>
              <w:t xml:space="preserve"> </w:t>
            </w:r>
          </w:p>
        </w:tc>
      </w:tr>
      <w:tr w:rsidR="00E978B7">
        <w:trPr>
          <w:trHeight w:hRule="exact" w:val="277"/>
        </w:trPr>
        <w:tc>
          <w:tcPr>
            <w:tcW w:w="285" w:type="dxa"/>
          </w:tcPr>
          <w:p w:rsidR="00E978B7" w:rsidRDefault="00E978B7"/>
        </w:tc>
        <w:tc>
          <w:tcPr>
            <w:tcW w:w="9370"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i/>
                <w:color w:val="000000"/>
                <w:sz w:val="24"/>
                <w:szCs w:val="24"/>
              </w:rPr>
              <w:t>Дополнительная:</w:t>
            </w:r>
          </w:p>
        </w:tc>
      </w:tr>
      <w:tr w:rsidR="00E978B7">
        <w:trPr>
          <w:trHeight w:hRule="exact" w:val="26"/>
        </w:trPr>
        <w:tc>
          <w:tcPr>
            <w:tcW w:w="9654" w:type="dxa"/>
            <w:gridSpan w:val="2"/>
            <w:vMerge w:val="restart"/>
            <w:shd w:val="clear" w:color="000000" w:fill="FFFFFF"/>
            <w:tcMar>
              <w:left w:w="34" w:type="dxa"/>
              <w:right w:w="34" w:type="dxa"/>
            </w:tcMar>
          </w:tcPr>
          <w:p w:rsidR="00E978B7" w:rsidRDefault="00437A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49F1">
                <w:rPr>
                  <w:rStyle w:val="a3"/>
                </w:rPr>
                <w:t>http://www.iprbookshop.ru/61412.html</w:t>
              </w:r>
            </w:hyperlink>
            <w:r>
              <w:t xml:space="preserve"> </w:t>
            </w:r>
          </w:p>
        </w:tc>
      </w:tr>
      <w:tr w:rsidR="00E978B7">
        <w:trPr>
          <w:trHeight w:hRule="exact" w:val="799"/>
        </w:trPr>
        <w:tc>
          <w:tcPr>
            <w:tcW w:w="9654" w:type="dxa"/>
            <w:gridSpan w:val="2"/>
            <w:vMerge/>
            <w:shd w:val="clear" w:color="000000" w:fill="FFFFFF"/>
            <w:tcMar>
              <w:left w:w="34" w:type="dxa"/>
              <w:right w:w="34" w:type="dxa"/>
            </w:tcMar>
          </w:tcPr>
          <w:p w:rsidR="00E978B7" w:rsidRDefault="00E978B7"/>
        </w:tc>
      </w:tr>
      <w:tr w:rsidR="00E978B7">
        <w:trPr>
          <w:trHeight w:hRule="exact" w:val="555"/>
        </w:trPr>
        <w:tc>
          <w:tcPr>
            <w:tcW w:w="9654" w:type="dxa"/>
            <w:gridSpan w:val="2"/>
            <w:shd w:val="clear" w:color="000000" w:fill="FFFFFF"/>
            <w:tcMar>
              <w:left w:w="34" w:type="dxa"/>
              <w:right w:w="34" w:type="dxa"/>
            </w:tcMar>
          </w:tcPr>
          <w:p w:rsidR="00E978B7" w:rsidRDefault="00437A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49F1">
                <w:rPr>
                  <w:rStyle w:val="a3"/>
                </w:rPr>
                <w:t>https://urait.ru/bcode/433390</w:t>
              </w:r>
            </w:hyperlink>
            <w:r>
              <w:t xml:space="preserve"> </w:t>
            </w:r>
          </w:p>
        </w:tc>
      </w:tr>
      <w:tr w:rsidR="00E978B7">
        <w:trPr>
          <w:trHeight w:hRule="exact" w:val="585"/>
        </w:trPr>
        <w:tc>
          <w:tcPr>
            <w:tcW w:w="9654" w:type="dxa"/>
            <w:gridSpan w:val="2"/>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78B7">
        <w:trPr>
          <w:trHeight w:hRule="exact" w:val="4732"/>
        </w:trPr>
        <w:tc>
          <w:tcPr>
            <w:tcW w:w="9654" w:type="dxa"/>
            <w:gridSpan w:val="2"/>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949F1">
                <w:rPr>
                  <w:rStyle w:val="a3"/>
                  <w:rFonts w:ascii="Times New Roman" w:hAnsi="Times New Roman" w:cs="Times New Roman"/>
                  <w:sz w:val="24"/>
                  <w:szCs w:val="24"/>
                </w:rPr>
                <w:t>http://www.iprbookshop.ru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949F1">
                <w:rPr>
                  <w:rStyle w:val="a3"/>
                  <w:rFonts w:ascii="Times New Roman" w:hAnsi="Times New Roman" w:cs="Times New Roman"/>
                  <w:sz w:val="24"/>
                  <w:szCs w:val="24"/>
                </w:rPr>
                <w:t>http://biblio-online.ru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949F1">
                <w:rPr>
                  <w:rStyle w:val="a3"/>
                  <w:rFonts w:ascii="Times New Roman" w:hAnsi="Times New Roman" w:cs="Times New Roman"/>
                  <w:sz w:val="24"/>
                  <w:szCs w:val="24"/>
                </w:rPr>
                <w:t>http://window.edu.ru/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949F1">
                <w:rPr>
                  <w:rStyle w:val="a3"/>
                  <w:rFonts w:ascii="Times New Roman" w:hAnsi="Times New Roman" w:cs="Times New Roman"/>
                  <w:sz w:val="24"/>
                  <w:szCs w:val="24"/>
                </w:rPr>
                <w:t>http://elibrary.ru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949F1">
                <w:rPr>
                  <w:rStyle w:val="a3"/>
                  <w:rFonts w:ascii="Times New Roman" w:hAnsi="Times New Roman" w:cs="Times New Roman"/>
                  <w:sz w:val="24"/>
                  <w:szCs w:val="24"/>
                </w:rPr>
                <w:t>http://www.sciencedirect.com</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949F1">
                <w:rPr>
                  <w:rStyle w:val="a3"/>
                  <w:rFonts w:ascii="Times New Roman" w:hAnsi="Times New Roman" w:cs="Times New Roman"/>
                  <w:sz w:val="24"/>
                  <w:szCs w:val="24"/>
                </w:rPr>
                <w:t>http://journals.cambridge.org</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949F1">
                <w:rPr>
                  <w:rStyle w:val="a3"/>
                  <w:rFonts w:ascii="Times New Roman" w:hAnsi="Times New Roman" w:cs="Times New Roman"/>
                  <w:sz w:val="24"/>
                  <w:szCs w:val="24"/>
                </w:rPr>
                <w:t>http://www.oxfordjoumals.org</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949F1">
                <w:rPr>
                  <w:rStyle w:val="a3"/>
                  <w:rFonts w:ascii="Times New Roman" w:hAnsi="Times New Roman" w:cs="Times New Roman"/>
                  <w:sz w:val="24"/>
                  <w:szCs w:val="24"/>
                </w:rPr>
                <w:t>http://dic.academic.ru/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949F1">
                <w:rPr>
                  <w:rStyle w:val="a3"/>
                  <w:rFonts w:ascii="Times New Roman" w:hAnsi="Times New Roman" w:cs="Times New Roman"/>
                  <w:sz w:val="24"/>
                  <w:szCs w:val="24"/>
                </w:rPr>
                <w:t>http://www.benran.ru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949F1">
                <w:rPr>
                  <w:rStyle w:val="a3"/>
                  <w:rFonts w:ascii="Times New Roman" w:hAnsi="Times New Roman" w:cs="Times New Roman"/>
                  <w:sz w:val="24"/>
                  <w:szCs w:val="24"/>
                </w:rPr>
                <w:t>http://www.gks.ru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949F1">
                <w:rPr>
                  <w:rStyle w:val="a3"/>
                  <w:rFonts w:ascii="Times New Roman" w:hAnsi="Times New Roman" w:cs="Times New Roman"/>
                  <w:sz w:val="24"/>
                  <w:szCs w:val="24"/>
                </w:rPr>
                <w:t>http://diss.rsl.ru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949F1">
                <w:rPr>
                  <w:rStyle w:val="a3"/>
                  <w:rFonts w:ascii="Times New Roman" w:hAnsi="Times New Roman" w:cs="Times New Roman"/>
                  <w:sz w:val="24"/>
                  <w:szCs w:val="24"/>
                </w:rPr>
                <w:t>http://ru.spinform.ru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5153"/>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78B7" w:rsidRDefault="00437A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78B7">
        <w:trPr>
          <w:trHeight w:hRule="exact" w:val="31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78B7">
        <w:trPr>
          <w:trHeight w:hRule="exact" w:val="9923"/>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78B7" w:rsidRDefault="00437A8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78B7" w:rsidRDefault="00437A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78B7" w:rsidRDefault="00437A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78B7" w:rsidRDefault="00437A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78B7" w:rsidRDefault="00437A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78B7" w:rsidRDefault="00437A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78B7" w:rsidRDefault="00437A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78B7" w:rsidRDefault="00437A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3891"/>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78B7" w:rsidRDefault="00437A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78B7" w:rsidRDefault="00437A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78B7">
        <w:trPr>
          <w:trHeight w:hRule="exact" w:val="85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78B7">
        <w:trPr>
          <w:trHeight w:hRule="exact" w:val="2989"/>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78B7" w:rsidRDefault="00E978B7">
            <w:pPr>
              <w:spacing w:after="0" w:line="240" w:lineRule="auto"/>
              <w:jc w:val="both"/>
              <w:rPr>
                <w:sz w:val="24"/>
                <w:szCs w:val="24"/>
              </w:rPr>
            </w:pPr>
          </w:p>
          <w:p w:rsidR="00E978B7" w:rsidRDefault="00437A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78B7" w:rsidRDefault="00437A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78B7" w:rsidRDefault="00437A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78B7" w:rsidRDefault="00437A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78B7" w:rsidRDefault="00437A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78B7" w:rsidRDefault="00437A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78B7" w:rsidRDefault="00E978B7">
            <w:pPr>
              <w:spacing w:after="0" w:line="240" w:lineRule="auto"/>
              <w:jc w:val="both"/>
              <w:rPr>
                <w:sz w:val="24"/>
                <w:szCs w:val="24"/>
              </w:rPr>
            </w:pPr>
          </w:p>
          <w:p w:rsidR="00E978B7" w:rsidRDefault="00437A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949F1">
                <w:rPr>
                  <w:rStyle w:val="a3"/>
                  <w:rFonts w:ascii="Times New Roman" w:hAnsi="Times New Roman" w:cs="Times New Roman"/>
                  <w:sz w:val="24"/>
                  <w:szCs w:val="24"/>
                </w:rPr>
                <w:t>http://www.president.kremlin.ru</w:t>
              </w:r>
            </w:hyperlink>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949F1">
                <w:rPr>
                  <w:rStyle w:val="a3"/>
                  <w:rFonts w:ascii="Times New Roman" w:hAnsi="Times New Roman" w:cs="Times New Roman"/>
                  <w:sz w:val="24"/>
                  <w:szCs w:val="24"/>
                </w:rPr>
                <w:t>http://www.ict.edu.ru</w:t>
              </w:r>
            </w:hyperlink>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78B7" w:rsidRDefault="00437A8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949F1">
                <w:rPr>
                  <w:rStyle w:val="a3"/>
                  <w:rFonts w:ascii="Times New Roman" w:hAnsi="Times New Roman" w:cs="Times New Roman"/>
                  <w:sz w:val="24"/>
                  <w:szCs w:val="24"/>
                </w:rPr>
                <w:t>http://fgosvo.ru</w:t>
              </w:r>
            </w:hyperlink>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949F1">
                <w:rPr>
                  <w:rStyle w:val="a3"/>
                  <w:rFonts w:ascii="Times New Roman" w:hAnsi="Times New Roman" w:cs="Times New Roman"/>
                  <w:sz w:val="24"/>
                  <w:szCs w:val="24"/>
                </w:rPr>
                <w:t>http://pravo.gov.ru</w:t>
              </w:r>
            </w:hyperlink>
          </w:p>
        </w:tc>
      </w:tr>
      <w:tr w:rsidR="00E978B7">
        <w:trPr>
          <w:trHeight w:hRule="exact" w:val="30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949F1">
                <w:rPr>
                  <w:rStyle w:val="a3"/>
                  <w:rFonts w:ascii="Times New Roman" w:hAnsi="Times New Roman" w:cs="Times New Roman"/>
                  <w:sz w:val="24"/>
                  <w:szCs w:val="24"/>
                </w:rPr>
                <w:t>http://edu.garant.ru/omga/</w:t>
              </w:r>
            </w:hyperlink>
          </w:p>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949F1">
                <w:rPr>
                  <w:rStyle w:val="a3"/>
                  <w:rFonts w:ascii="Times New Roman" w:hAnsi="Times New Roman" w:cs="Times New Roman"/>
                  <w:sz w:val="24"/>
                  <w:szCs w:val="24"/>
                </w:rPr>
                <w:t>http://www.consultant.ru/edu/student/study/</w:t>
              </w:r>
            </w:hyperlink>
          </w:p>
        </w:tc>
      </w:tr>
      <w:tr w:rsidR="00E978B7">
        <w:trPr>
          <w:trHeight w:hRule="exact" w:val="314"/>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78B7">
        <w:trPr>
          <w:trHeight w:hRule="exact" w:val="4038"/>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78B7" w:rsidRDefault="00437A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78B7" w:rsidRDefault="00437A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78B7" w:rsidRDefault="00437A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78B7" w:rsidRDefault="00437A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8B7" w:rsidRDefault="00437A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3801"/>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978B7" w:rsidRDefault="00437A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78B7" w:rsidRDefault="00437A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78B7" w:rsidRDefault="00437A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78B7" w:rsidRDefault="00437A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78B7" w:rsidRDefault="00437A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8B7" w:rsidRDefault="00437A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78B7" w:rsidRDefault="00437A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78B7" w:rsidRDefault="00437A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78B7">
        <w:trPr>
          <w:trHeight w:hRule="exact" w:val="277"/>
        </w:trPr>
        <w:tc>
          <w:tcPr>
            <w:tcW w:w="9640" w:type="dxa"/>
          </w:tcPr>
          <w:p w:rsidR="00E978B7" w:rsidRDefault="00E978B7"/>
        </w:tc>
      </w:tr>
      <w:tr w:rsidR="00E978B7">
        <w:trPr>
          <w:trHeight w:hRule="exact" w:val="585"/>
        </w:trPr>
        <w:tc>
          <w:tcPr>
            <w:tcW w:w="9654" w:type="dxa"/>
            <w:shd w:val="clear" w:color="000000" w:fill="FFFFFF"/>
            <w:tcMar>
              <w:left w:w="34" w:type="dxa"/>
              <w:right w:w="34" w:type="dxa"/>
            </w:tcMar>
          </w:tcPr>
          <w:p w:rsidR="00E978B7" w:rsidRDefault="00437A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78B7">
        <w:trPr>
          <w:trHeight w:hRule="exact" w:val="10727"/>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8B7" w:rsidRDefault="00437A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8B7" w:rsidRDefault="00437A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78B7" w:rsidRDefault="00437A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78B7" w:rsidRDefault="00437A8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978B7" w:rsidRDefault="00437A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8B7">
        <w:trPr>
          <w:trHeight w:hRule="exact" w:val="3530"/>
        </w:trPr>
        <w:tc>
          <w:tcPr>
            <w:tcW w:w="9654" w:type="dxa"/>
            <w:shd w:val="clear" w:color="000000" w:fill="FFFFFF"/>
            <w:tcMar>
              <w:left w:w="34" w:type="dxa"/>
              <w:right w:w="34" w:type="dxa"/>
            </w:tcMar>
          </w:tcPr>
          <w:p w:rsidR="00E978B7" w:rsidRDefault="00437A8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978B7" w:rsidRDefault="00437A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978B7" w:rsidRDefault="00E978B7"/>
    <w:sectPr w:rsidR="00E978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7FED"/>
    <w:rsid w:val="00437A89"/>
    <w:rsid w:val="00A949F1"/>
    <w:rsid w:val="00D31453"/>
    <w:rsid w:val="00E209E2"/>
    <w:rsid w:val="00E9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A89"/>
    <w:rPr>
      <w:color w:val="0563C1" w:themeColor="hyperlink"/>
      <w:u w:val="single"/>
    </w:rPr>
  </w:style>
  <w:style w:type="character" w:styleId="a4">
    <w:name w:val="Unresolved Mention"/>
    <w:basedOn w:val="a0"/>
    <w:uiPriority w:val="99"/>
    <w:semiHidden/>
    <w:unhideWhenUsed/>
    <w:rsid w:val="0043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39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7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8413</Words>
  <Characters>47955</Characters>
  <Application>Microsoft Office Word</Application>
  <DocSecurity>0</DocSecurity>
  <Lines>399</Lines>
  <Paragraphs>112</Paragraphs>
  <ScaleCrop>false</ScaleCrop>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2022-2023_ФГОС3++2022_Бак-ОФО-Ф(Ф)(22)_plx_Коммуникативный практикум</dc:title>
  <dc:creator>FastReport.NET</dc:creator>
  <cp:lastModifiedBy>Mark Bernstorf</cp:lastModifiedBy>
  <cp:revision>4</cp:revision>
  <dcterms:created xsi:type="dcterms:W3CDTF">2022-05-03T01:13:00Z</dcterms:created>
  <dcterms:modified xsi:type="dcterms:W3CDTF">2022-11-13T21:14:00Z</dcterms:modified>
</cp:coreProperties>
</file>